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6BC56A55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76532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7486A06D" w14:textId="65CD48E6" w:rsidR="00765323" w:rsidRDefault="00765323" w:rsidP="00765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6532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Andrea Flores </w:t>
      </w:r>
    </w:p>
    <w:p w14:paraId="016CF4D4" w14:textId="77777777" w:rsidR="00765323" w:rsidRPr="00765323" w:rsidRDefault="00765323" w:rsidP="00765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6532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6532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MU062T0003595</w:t>
      </w:r>
    </w:p>
    <w:p w14:paraId="75258659" w14:textId="39E4FEA1" w:rsidR="00447724" w:rsidRPr="00447724" w:rsidRDefault="00447724" w:rsidP="00765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E90ACB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3674F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1376AA4F" w14:textId="6426E941" w:rsidR="00896DA1" w:rsidRDefault="00896DA1" w:rsidP="003674F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r w:rsidR="00765323" w:rsidRPr="00765323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  <w:t>Se solicita copia en PDF de los decretos de funciones de todos los funcionarios: planta y contrata de la DIMAO y Departamento de Obras.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</w:p>
    <w:bookmarkEnd w:id="0"/>
    <w:bookmarkEnd w:id="1"/>
    <w:p w14:paraId="3EA9A7CC" w14:textId="395BFF3E" w:rsidR="00D41F21" w:rsidRPr="00D41F21" w:rsidRDefault="004A671E" w:rsidP="003674F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A671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el particular,</w:t>
      </w:r>
      <w:r w:rsidR="007B2EA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cumplo en </w:t>
      </w:r>
      <w:r w:rsidR="008A361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se </w:t>
      </w:r>
      <w:r w:rsidR="00D41F21" w:rsidRPr="00D41F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DENIEGA LA INFORMACIÓN REQUERIDA, ya que no es factible responder a lo requerido </w:t>
      </w:r>
      <w:r w:rsid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toda vez que ello implica la búsqueda, reproducción, digitalización y edición de un gran número de documentos que no se encuentran sistematizados ni digitalizados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76532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 partir de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</w:t>
      </w:r>
      <w:r w:rsidR="0076532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carpeta</w:t>
      </w:r>
      <w:r w:rsidR="0076532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personal</w:t>
      </w:r>
      <w:r w:rsidR="0076532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</w:t>
      </w:r>
      <w:r w:rsidR="0076532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cada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funcionari</w:t>
      </w:r>
      <w:r w:rsidR="0076532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</w:t>
      </w:r>
      <w:r w:rsid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lo que implicaría una importante carga de trabajo para los funcionarios municipales,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toda vez que </w:t>
      </w:r>
      <w:r w:rsidR="003674F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la Dirección de Obras tiene 17 funcionarios y la DIMAO, 40 funcionarios, además que </w:t>
      </w:r>
      <w:r w:rsidR="00896DA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Personal de Personal y Remuneraciones ha contado por el periodo estival con menos personal que lo habitual,</w:t>
      </w:r>
      <w:r w:rsid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D41F21" w:rsidRPr="00D41F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lo que se considera como distracción indebida, una causal de secreto o reserva establecida en el art. 21.1 de la ley 20.285, que señala “Las únicas causales de secreto o reserva en cuya virtud se podrá denegar total o parcialmente el acceso a la información, son las siguientes: </w:t>
      </w:r>
    </w:p>
    <w:p w14:paraId="0D9724F7" w14:textId="5151E887" w:rsidR="00D41F21" w:rsidRDefault="00D41F21" w:rsidP="003674FC">
      <w:pPr>
        <w:pStyle w:val="Prrafodelista"/>
        <w:numPr>
          <w:ilvl w:val="0"/>
          <w:numId w:val="21"/>
        </w:numPr>
        <w:spacing w:before="120" w:after="12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FD66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Cuando su publicidad, comunicación o conocimiento afecte el debido cumplimiento de las funciones del órgano requerido, particularmente: …  c) Tratándose de requerimientos de carácter genérico, referidos a un elevado número de actos administrativos o sus antecedentes o cuya atención requiera distraer indebidamente a los funcionarios del cumplimiento regular de sus labores habituales”</w:t>
      </w:r>
    </w:p>
    <w:p w14:paraId="5EAF981C" w14:textId="2B6DBBBD" w:rsidR="003674FC" w:rsidRPr="003674FC" w:rsidRDefault="009E557E" w:rsidP="009E557E">
      <w:pPr>
        <w:spacing w:before="120" w:after="12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ello, la información de los cargos de los funcionarios se encuentra en nuestra página Web </w:t>
      </w:r>
      <w:hyperlink r:id="rId7" w:history="1">
        <w:r w:rsidRPr="005C19C6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https://www.portaltransparencia.cl/PortalPdT/directorio-de-organismos-regulados/?org=MU062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52217EB1" w14:textId="1DED86C3" w:rsidR="00823E61" w:rsidRDefault="005B5E75" w:rsidP="003674F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3674F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3674FC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483B5B57" w14:textId="77777777" w:rsidR="00303B3B" w:rsidRDefault="00303B3B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712DF6DF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E557E">
        <w:rPr>
          <w:rFonts w:ascii="Calibri" w:eastAsia="Calibri" w:hAnsi="Calibri" w:cs="Times New Roman"/>
          <w:sz w:val="24"/>
          <w:szCs w:val="24"/>
          <w:lang w:val="es-ES_tradnl"/>
        </w:rPr>
        <w:t>28</w:t>
      </w:r>
      <w:r w:rsidR="000E3BF0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74CC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43D3"/>
    <w:rsid w:val="008154A7"/>
    <w:rsid w:val="00822039"/>
    <w:rsid w:val="00823E61"/>
    <w:rsid w:val="00823F69"/>
    <w:rsid w:val="00825B97"/>
    <w:rsid w:val="008344AD"/>
    <w:rsid w:val="00835547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54CC"/>
    <w:rsid w:val="009169A7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62FC"/>
    <w:rsid w:val="00A66E9A"/>
    <w:rsid w:val="00A73F27"/>
    <w:rsid w:val="00A75791"/>
    <w:rsid w:val="00A75BD1"/>
    <w:rsid w:val="00A81963"/>
    <w:rsid w:val="00A85B95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A0EFA"/>
    <w:rsid w:val="00BA1C41"/>
    <w:rsid w:val="00BA34B8"/>
    <w:rsid w:val="00BB3414"/>
    <w:rsid w:val="00BB38EA"/>
    <w:rsid w:val="00BB3E8A"/>
    <w:rsid w:val="00BC49D9"/>
    <w:rsid w:val="00BD7C82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5317"/>
    <w:rsid w:val="00D12B70"/>
    <w:rsid w:val="00D14868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directorio-de-organismos-regulados/?org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2023-07-03T14:53:00Z</cp:lastPrinted>
  <dcterms:created xsi:type="dcterms:W3CDTF">2025-02-28T12:16:00Z</dcterms:created>
  <dcterms:modified xsi:type="dcterms:W3CDTF">2025-02-28T12:16:00Z</dcterms:modified>
</cp:coreProperties>
</file>