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2128BF62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2BC434C2" w14:textId="77777777" w:rsidR="00475AE9" w:rsidRDefault="00475AE9" w:rsidP="00475AE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75AE9">
        <w:rPr>
          <w:rFonts w:ascii="Times New Roman" w:eastAsia="Times New Roman" w:hAnsi="Times New Roman" w:cs="Times New Roman"/>
          <w:lang w:val="es-CL" w:eastAsia="es-ES"/>
        </w:rPr>
        <w:t>Maximiliano Estrada Muñoz</w:t>
      </w:r>
      <w:r w:rsidRPr="00475AE9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39EEABF8" w14:textId="5056C4AE" w:rsidR="00475AE9" w:rsidRPr="00475AE9" w:rsidRDefault="00475AE9" w:rsidP="00475AE9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475AE9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475AE9">
        <w:rPr>
          <w:rFonts w:ascii="Times New Roman" w:eastAsia="Times New Roman" w:hAnsi="Times New Roman" w:cs="Times New Roman"/>
          <w:lang w:val="es-CL" w:eastAsia="es-ES"/>
        </w:rPr>
        <w:tab/>
        <w:t>MU062T0003667</w:t>
      </w:r>
    </w:p>
    <w:p w14:paraId="42140B3D" w14:textId="521D7C1E" w:rsidR="000E1C13" w:rsidRPr="00277C66" w:rsidRDefault="00EF1AFB" w:rsidP="00475AE9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545C749A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011166">
              <w:t>6</w:t>
            </w:r>
            <w:r w:rsidR="00475AE9">
              <w:t>7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7ADC0ACD" w:rsidR="00232DBF" w:rsidRPr="00C5153E" w:rsidRDefault="00475AE9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475AE9">
              <w:rPr>
                <w:i/>
                <w:iCs/>
              </w:rPr>
              <w:t>Solicitud</w:t>
            </w:r>
            <w:r w:rsidRPr="00475AE9">
              <w:rPr>
                <w:i/>
                <w:iCs/>
              </w:rPr>
              <w:tab/>
              <w:t xml:space="preserve">De acuerdo con lo establecido en la Ley de Transparencia y Acceso a la Información Pública (Ley </w:t>
            </w:r>
            <w:proofErr w:type="spellStart"/>
            <w:r w:rsidRPr="00475AE9">
              <w:rPr>
                <w:i/>
                <w:iCs/>
              </w:rPr>
              <w:t>N°</w:t>
            </w:r>
            <w:proofErr w:type="spellEnd"/>
            <w:r w:rsidRPr="00475AE9">
              <w:rPr>
                <w:i/>
                <w:iCs/>
              </w:rPr>
              <w:t xml:space="preserve"> 20.285) y su Reglamento (Decreto </w:t>
            </w:r>
            <w:proofErr w:type="spellStart"/>
            <w:r w:rsidRPr="00475AE9">
              <w:rPr>
                <w:i/>
                <w:iCs/>
              </w:rPr>
              <w:t>N°</w:t>
            </w:r>
            <w:proofErr w:type="spellEnd"/>
            <w:r w:rsidRPr="00475AE9">
              <w:rPr>
                <w:i/>
                <w:iCs/>
              </w:rPr>
              <w:t xml:space="preserve"> 13 de 2009), así como lo dispuesto en la Ley de Bases Generales de la Administración del Estado (Ley </w:t>
            </w:r>
            <w:proofErr w:type="spellStart"/>
            <w:r w:rsidRPr="00475AE9">
              <w:rPr>
                <w:i/>
                <w:iCs/>
              </w:rPr>
              <w:t>N°</w:t>
            </w:r>
            <w:proofErr w:type="spellEnd"/>
            <w:r w:rsidRPr="00475AE9">
              <w:rPr>
                <w:i/>
                <w:iCs/>
              </w:rPr>
              <w:t xml:space="preserve"> 18.575), solicito amablemente la siguiente información detallada respecto a las labores de seguridad ciudadana en el ámbito municipal, incluyendo a las corporaciones municipales, para el período comprendido entre enero 2021 hasta fecha de entrega de información. Cantidad de personal contratado específicamente para desempeñarse como guardias municipales o vigilantes de seguridad, indicando: Número total de contratados. Tipo de contrato (plazo fijo, indefinido, honorarios, etc.). Costo asociado a estas contrataciones, desglosado por mes. Funciones específicas de los guardias municipales contratados. Número de vehículos habilitados para el uso de rondas de seguridad ciudadana, señalando: Cantidad total de vehículos operativos. Tipo de </w:t>
            </w:r>
            <w:proofErr w:type="spellStart"/>
            <w:r w:rsidRPr="00475AE9">
              <w:rPr>
                <w:i/>
                <w:iCs/>
              </w:rPr>
              <w:t>vehí</w:t>
            </w:r>
            <w:proofErr w:type="spellEnd"/>
            <w:r w:rsidRPr="00475AE9">
              <w:rPr>
                <w:i/>
                <w:iCs/>
              </w:rPr>
              <w:t>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664C068" w14:textId="12D1E5F5" w:rsidR="00475AE9" w:rsidRDefault="008507A0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475AE9">
        <w:rPr>
          <w:rFonts w:ascii="Times New Roman" w:hAnsi="Times New Roman" w:cs="Times New Roman"/>
          <w:lang w:val="es-ES_tradnl" w:eastAsia="es-ES"/>
        </w:rPr>
        <w:t>adjuntando informe elaborado por la Dirección de Seguridad Pública.</w:t>
      </w:r>
    </w:p>
    <w:p w14:paraId="2537E824" w14:textId="77777777" w:rsidR="00475AE9" w:rsidRDefault="00475AE9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2025-04-02T14:14:00Z</cp:lastPrinted>
  <dcterms:created xsi:type="dcterms:W3CDTF">2025-04-02T14:19:00Z</dcterms:created>
  <dcterms:modified xsi:type="dcterms:W3CDTF">2025-04-02T14:19:00Z</dcterms:modified>
</cp:coreProperties>
</file>