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11BA5190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1CC37709" w14:textId="77777777" w:rsidR="00583450" w:rsidRDefault="00583450" w:rsidP="0058345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83450">
        <w:rPr>
          <w:rFonts w:ascii="Times New Roman" w:eastAsia="Times New Roman" w:hAnsi="Times New Roman" w:cs="Times New Roman"/>
          <w:lang w:val="es-CL" w:eastAsia="es-ES"/>
        </w:rPr>
        <w:t>Rodrigo Herrera Galilea</w:t>
      </w:r>
      <w:r w:rsidRPr="00583450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668F2A25" w14:textId="77777777" w:rsidR="00583450" w:rsidRPr="00583450" w:rsidRDefault="00583450" w:rsidP="0058345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83450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83450">
        <w:rPr>
          <w:rFonts w:ascii="Times New Roman" w:eastAsia="Times New Roman" w:hAnsi="Times New Roman" w:cs="Times New Roman"/>
          <w:lang w:val="es-CL" w:eastAsia="es-ES"/>
        </w:rPr>
        <w:tab/>
        <w:t>MU062T0003753</w:t>
      </w:r>
    </w:p>
    <w:p w14:paraId="42140B3D" w14:textId="602F6D8B" w:rsidR="000E1C13" w:rsidRPr="00003900" w:rsidRDefault="00EF1AFB" w:rsidP="0058345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3CAF757F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</w:t>
            </w:r>
            <w:r w:rsidR="00EA7BDC">
              <w:t>5</w:t>
            </w:r>
            <w:r w:rsidR="00583450">
              <w:t>3</w:t>
            </w:r>
          </w:p>
          <w:p w14:paraId="63CCB5B5" w14:textId="77777777" w:rsidR="00EA7BDC" w:rsidRDefault="00EA7BDC" w:rsidP="00232DBF">
            <w:pPr>
              <w:spacing w:after="0" w:line="240" w:lineRule="auto"/>
            </w:pPr>
          </w:p>
          <w:p w14:paraId="3AF31020" w14:textId="621EB627" w:rsidR="00DE7C33" w:rsidRPr="00C5153E" w:rsidRDefault="00EA7BDC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EA7BDC">
              <w:rPr>
                <w:b/>
                <w:bCs/>
              </w:rPr>
              <w:t>Solicitud</w:t>
            </w:r>
            <w:r w:rsidRPr="00EA7BDC">
              <w:tab/>
            </w:r>
            <w:r w:rsidR="0062481B">
              <w:t>“</w:t>
            </w:r>
            <w:r w:rsidR="00583450" w:rsidRPr="00583450">
              <w:t>Esperando que se encuentre muy bien, respetuosamente quisiera consultar lo siguiente: ¿Cuánto dinero ha destinado esta Municipalidad al pago de servicio de abastecimiento de agua a la población mediante camiones aljibes desde el año 2010 a la fecha? ¿Qué proporción del dinero destinado por esta municipalidad al pago de servicio de abastecimiento de agua a la población mediante camiones aljibes desde el año 2010 a la fecha proviene de fondos entregados por las Delegaciones Presidenciales Regionales y Provinciales (ex Intendencias y Gobernaciones) y Gobiernos Regionales, y qué proporción del dinero proviene de los fondos propios de este municipio? Si este municipio provee agua a la población mediante camiones aljibes, ¿cuántos litros de agua se entregan por hogar, familia o persona? ¿Con que frecuencia se entrega el agua a la población? Por favor, si es posible, entregar dicha información desde el año 2010 a la fecha.</w:t>
            </w:r>
            <w:r w:rsidR="0062481B"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29B8B4DC" w14:textId="67E97BFA" w:rsidR="00583450" w:rsidRDefault="00DE7C33" w:rsidP="004850D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4C76C3" w:rsidRPr="004C76C3">
        <w:rPr>
          <w:rFonts w:ascii="Times New Roman" w:hAnsi="Times New Roman" w:cs="Times New Roman"/>
          <w:lang w:val="es-ES_tradnl" w:eastAsia="es-ES"/>
        </w:rPr>
        <w:t>el Municipio no realiza entrega a la población mediante camiones aljibe. A la fecha, sólo proporciona abastecimiento en caso de emergencias a puntos de agua cuando hay cortes masivos coordinados desde la Dirección de Gestión del Riesgo de Desastres.</w:t>
      </w:r>
    </w:p>
    <w:p w14:paraId="2E62FDB1" w14:textId="77777777" w:rsidR="00583450" w:rsidRDefault="00583450" w:rsidP="004850DD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730567DB" w:rsidR="00823E61" w:rsidRDefault="00DE7C3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3CF433E4" w14:textId="77777777" w:rsidR="006363FF" w:rsidRDefault="006363FF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55091DC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4F2684DF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21843EA0" w:rsidR="00A94823" w:rsidRDefault="004850D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72860B38" w14:textId="1DD38BB7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4850DD">
        <w:rPr>
          <w:rFonts w:ascii="Calibri" w:eastAsia="Calibri" w:hAnsi="Calibri" w:cs="Times New Roman"/>
          <w:lang w:val="es-ES_tradnl"/>
        </w:rPr>
        <w:t>6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C2A7891"/>
    <w:multiLevelType w:val="hybridMultilevel"/>
    <w:tmpl w:val="2836F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5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8"/>
  </w:num>
  <w:num w:numId="35" w16cid:durableId="1718972147">
    <w:abstractNumId w:val="11"/>
  </w:num>
  <w:num w:numId="36" w16cid:durableId="850680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50DD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C76C3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3450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81B"/>
    <w:rsid w:val="00624D2E"/>
    <w:rsid w:val="006335C8"/>
    <w:rsid w:val="006363FF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1D2B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2629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7BDC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2025-05-06T17:07:00Z</cp:lastPrinted>
  <dcterms:created xsi:type="dcterms:W3CDTF">2025-05-06T17:49:00Z</dcterms:created>
  <dcterms:modified xsi:type="dcterms:W3CDTF">2025-05-06T17:49:00Z</dcterms:modified>
</cp:coreProperties>
</file>