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AA4BA5D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Sra.</w:t>
      </w:r>
    </w:p>
    <w:p w14:paraId="035605DD" w14:textId="77777777" w:rsidR="00FC3D9E" w:rsidRDefault="00FC3D9E" w:rsidP="00FC3D9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C3D9E">
        <w:rPr>
          <w:rFonts w:ascii="Times New Roman" w:eastAsia="Times New Roman" w:hAnsi="Times New Roman" w:cs="Times New Roman"/>
          <w:lang w:val="es-CL" w:eastAsia="es-ES"/>
        </w:rPr>
        <w:t>Maria Angelica Silva Mancilla</w:t>
      </w:r>
      <w:r w:rsidRPr="00FC3D9E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34FFA2C6" w14:textId="752ABB08" w:rsidR="00FC3D9E" w:rsidRPr="00FC3D9E" w:rsidRDefault="00FC3D9E" w:rsidP="00FC3D9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C3D9E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FC3D9E">
        <w:rPr>
          <w:rFonts w:ascii="Times New Roman" w:eastAsia="Times New Roman" w:hAnsi="Times New Roman" w:cs="Times New Roman"/>
          <w:lang w:val="es-CL" w:eastAsia="es-ES"/>
        </w:rPr>
        <w:tab/>
        <w:t>MU062T0003802</w:t>
      </w:r>
    </w:p>
    <w:p w14:paraId="42140B3D" w14:textId="53AA1237" w:rsidR="000E1C13" w:rsidRPr="00277C66" w:rsidRDefault="00EF1AFB" w:rsidP="00FC3D9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3CE2F59B" w14:textId="77777777" w:rsidR="00BA753D" w:rsidRPr="00441D16" w:rsidRDefault="00BA753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8C91ECA" w14:textId="77777777" w:rsidR="00ED23C4" w:rsidRDefault="00CF15E8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D226ADE" w14:textId="71B78729" w:rsidR="00ED23C4" w:rsidRPr="00ED23C4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i/>
          <w:iCs/>
          <w:lang w:val="es-ES_tradnl" w:eastAsia="es-ES"/>
        </w:rPr>
        <w:tab/>
      </w:r>
    </w:p>
    <w:p w14:paraId="4B6C4BDF" w14:textId="57A07A70" w:rsidR="00ED23C4" w:rsidRPr="00ED23C4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lang w:val="es-ES_tradnl" w:eastAsia="es-ES"/>
        </w:rPr>
        <w:t xml:space="preserve">Solicitud </w:t>
      </w:r>
      <w:r w:rsidR="00CA60F1" w:rsidRPr="00CA60F1">
        <w:rPr>
          <w:rFonts w:ascii="Times New Roman" w:hAnsi="Times New Roman" w:cs="Times New Roman"/>
          <w:b/>
          <w:bCs/>
          <w:lang w:val="es-ES_tradnl" w:eastAsia="es-ES"/>
        </w:rPr>
        <w:t>MU062T0003</w:t>
      </w:r>
      <w:r w:rsidR="00FC3D9E">
        <w:rPr>
          <w:rFonts w:ascii="Times New Roman" w:hAnsi="Times New Roman" w:cs="Times New Roman"/>
          <w:b/>
          <w:bCs/>
          <w:lang w:val="es-ES_tradnl" w:eastAsia="es-ES"/>
        </w:rPr>
        <w:t>802</w:t>
      </w:r>
      <w:r w:rsidRPr="00ED23C4">
        <w:rPr>
          <w:rFonts w:ascii="Times New Roman" w:hAnsi="Times New Roman" w:cs="Times New Roman"/>
          <w:b/>
          <w:bCs/>
          <w:lang w:val="es-ES_tradnl" w:eastAsia="es-ES"/>
        </w:rPr>
        <w:t>:</w:t>
      </w:r>
    </w:p>
    <w:p w14:paraId="403B67DB" w14:textId="422336C3" w:rsidR="00F70486" w:rsidRPr="00441D16" w:rsidRDefault="001410FA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1410FA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Solicitud</w:t>
      </w:r>
      <w:r w:rsidRPr="001410FA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  <w:r w:rsidR="00FC3D9E" w:rsidRPr="00FC3D9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Fondos y proyectos sociales adjudicados por la Junta Vecinal Nº 16 Huehuraba Central, desde el 2010 a la fecha. Facturas, inventario, cotizaciones y rendiciones de gastos de bienes adquiridos (FONDEVE).</w:t>
      </w:r>
      <w:r w:rsidR="00CA60F1" w:rsidRPr="00CA60F1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221A2E" w:rsidRPr="00221A2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ED23C4" w:rsidRPr="00ED23C4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CF15E8" w:rsidRPr="00441D16">
        <w:rPr>
          <w:rFonts w:ascii="Times New Roman" w:hAnsi="Times New Roman" w:cs="Times New Roman"/>
          <w:i/>
          <w:iCs/>
          <w:lang w:eastAsia="es-ES"/>
        </w:rPr>
        <w:t>..</w:t>
      </w:r>
      <w:r w:rsidR="00CF15E8"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bookmarkEnd w:id="2"/>
    <w:p w14:paraId="2841EDDF" w14:textId="44927442" w:rsidR="00FC3D9E" w:rsidRDefault="007617FF" w:rsidP="00CA60F1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A833A5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ED23C4" w:rsidRPr="00A833A5">
        <w:rPr>
          <w:rFonts w:ascii="Times New Roman" w:hAnsi="Times New Roman" w:cs="Times New Roman"/>
          <w:lang w:val="es-ES_tradnl" w:eastAsia="es-ES"/>
        </w:rPr>
        <w:t xml:space="preserve">, </w:t>
      </w:r>
      <w:r w:rsidR="00D54F93">
        <w:rPr>
          <w:rFonts w:ascii="Times New Roman" w:hAnsi="Times New Roman" w:cs="Times New Roman"/>
          <w:lang w:val="es-ES_tradnl" w:eastAsia="es-ES"/>
        </w:rPr>
        <w:t xml:space="preserve">de acuerdo con lo informado por </w:t>
      </w:r>
      <w:r w:rsidR="00E9593F">
        <w:rPr>
          <w:rFonts w:ascii="Times New Roman" w:hAnsi="Times New Roman" w:cs="Times New Roman"/>
          <w:lang w:val="es-ES_tradnl" w:eastAsia="es-ES"/>
        </w:rPr>
        <w:t>la Dirección de Rentas Municipales:</w:t>
      </w:r>
    </w:p>
    <w:p w14:paraId="103E51B7" w14:textId="77777777" w:rsidR="00E9593F" w:rsidRPr="00E9593F" w:rsidRDefault="00E9593F" w:rsidP="00E9593F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E9593F">
        <w:rPr>
          <w:rFonts w:ascii="Times New Roman" w:hAnsi="Times New Roman" w:cs="Times New Roman"/>
          <w:lang w:val="es-ES_tradnl" w:eastAsia="es-ES"/>
        </w:rPr>
        <w:t>-</w:t>
      </w:r>
      <w:r w:rsidRPr="00E9593F">
        <w:rPr>
          <w:rFonts w:ascii="Times New Roman" w:hAnsi="Times New Roman" w:cs="Times New Roman"/>
          <w:lang w:val="es-ES_tradnl" w:eastAsia="es-ES"/>
        </w:rPr>
        <w:tab/>
        <w:t>Los inventarios de bienes adquiridos son de responsabilidad de la Junta de Vecinos y no tenemos acceso a ellos.</w:t>
      </w:r>
    </w:p>
    <w:p w14:paraId="20051A13" w14:textId="77777777" w:rsidR="00E9593F" w:rsidRPr="00E9593F" w:rsidRDefault="00E9593F" w:rsidP="00E9593F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E9593F">
        <w:rPr>
          <w:rFonts w:ascii="Times New Roman" w:hAnsi="Times New Roman" w:cs="Times New Roman"/>
          <w:lang w:val="es-ES_tradnl" w:eastAsia="es-ES"/>
        </w:rPr>
        <w:t>-</w:t>
      </w:r>
      <w:r w:rsidRPr="00E9593F">
        <w:rPr>
          <w:rFonts w:ascii="Times New Roman" w:hAnsi="Times New Roman" w:cs="Times New Roman"/>
          <w:lang w:val="es-ES_tradnl" w:eastAsia="es-ES"/>
        </w:rPr>
        <w:tab/>
        <w:t>La rendición de Fondeve 2024 no se puede enviar ya que aún está en proceso de revisión, estará disponible a partir de Marzo de 2025.</w:t>
      </w:r>
    </w:p>
    <w:p w14:paraId="7EC60545" w14:textId="77777777" w:rsidR="00E9593F" w:rsidRPr="00E9593F" w:rsidRDefault="00E9593F" w:rsidP="00E9593F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E9593F">
        <w:rPr>
          <w:rFonts w:ascii="Times New Roman" w:hAnsi="Times New Roman" w:cs="Times New Roman"/>
          <w:lang w:val="es-ES_tradnl" w:eastAsia="es-ES"/>
        </w:rPr>
        <w:t>-</w:t>
      </w:r>
      <w:r w:rsidRPr="00E9593F">
        <w:rPr>
          <w:rFonts w:ascii="Times New Roman" w:hAnsi="Times New Roman" w:cs="Times New Roman"/>
          <w:lang w:val="es-ES_tradnl" w:eastAsia="es-ES"/>
        </w:rPr>
        <w:tab/>
        <w:t>Las rendiciones de gastos están disponibles escaneadas desde el año 2017 en adelante.</w:t>
      </w:r>
    </w:p>
    <w:p w14:paraId="71A85EB2" w14:textId="0DC51504" w:rsidR="00FC3D9E" w:rsidRDefault="00E9593F" w:rsidP="00E9593F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E9593F">
        <w:rPr>
          <w:rFonts w:ascii="Times New Roman" w:hAnsi="Times New Roman" w:cs="Times New Roman"/>
          <w:lang w:val="es-ES_tradnl" w:eastAsia="es-ES"/>
        </w:rPr>
        <w:t>-</w:t>
      </w:r>
      <w:r w:rsidRPr="00E9593F">
        <w:rPr>
          <w:rFonts w:ascii="Times New Roman" w:hAnsi="Times New Roman" w:cs="Times New Roman"/>
          <w:lang w:val="es-ES_tradnl" w:eastAsia="es-ES"/>
        </w:rPr>
        <w:tab/>
        <w:t>Adjunto la información disponible en formato PDF para su revisión.</w:t>
      </w:r>
    </w:p>
    <w:p w14:paraId="2D2295B8" w14:textId="77777777" w:rsidR="00E9593F" w:rsidRDefault="00E9593F" w:rsidP="00E9593F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Se adjuntan además los Convenios suscritos con dicha Junta de vecinos. </w:t>
      </w:r>
    </w:p>
    <w:p w14:paraId="5688104D" w14:textId="562AA2F4" w:rsidR="00E9593F" w:rsidRDefault="00E9593F" w:rsidP="00E9593F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 xml:space="preserve">La información está disponible en este enlace:  </w:t>
      </w:r>
      <w:hyperlink r:id="rId7" w:history="1">
        <w:r w:rsidR="002C3F21" w:rsidRPr="00754A40">
          <w:rPr>
            <w:rStyle w:val="Hipervnculo"/>
            <w:rFonts w:ascii="Times New Roman" w:hAnsi="Times New Roman" w:cs="Times New Roman"/>
            <w:lang w:val="es-ES_tradnl" w:eastAsia="es-ES"/>
          </w:rPr>
          <w:t>www.</w:t>
        </w:r>
        <w:r w:rsidR="002C3F21" w:rsidRPr="00754A40">
          <w:rPr>
            <w:rStyle w:val="Hipervnculo"/>
            <w:rFonts w:ascii="Times New Roman" w:hAnsi="Times New Roman" w:cs="Times New Roman"/>
            <w:lang w:val="es-ES_tradnl" w:eastAsia="es-ES"/>
          </w:rPr>
          <w:t>conchalitransparencia.cl/Acceso%20a%20informacion/MU062T0003802/</w:t>
        </w:r>
      </w:hyperlink>
      <w:r w:rsidR="002C3F21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52217EB1" w14:textId="2212A2AA" w:rsidR="00823E61" w:rsidRPr="00441D16" w:rsidRDefault="005B5E75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ED23C4">
      <w:pPr>
        <w:spacing w:before="120" w:after="120" w:line="30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Default="000018A8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91AD2C4" w14:textId="77777777" w:rsidR="006B3DF4" w:rsidRDefault="006B3DF4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51A8FEA" w14:textId="77777777" w:rsidR="00BE73EE" w:rsidRPr="006B311C" w:rsidRDefault="00BE73EE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3042E7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21A2E">
        <w:rPr>
          <w:rFonts w:ascii="Calibri" w:eastAsia="Calibri" w:hAnsi="Calibri" w:cs="Times New Roman"/>
          <w:lang w:val="es-ES_tradnl"/>
        </w:rPr>
        <w:t>2</w:t>
      </w:r>
      <w:r w:rsidR="00B07FE6">
        <w:rPr>
          <w:rFonts w:ascii="Calibri" w:eastAsia="Calibri" w:hAnsi="Calibri" w:cs="Times New Roman"/>
          <w:lang w:val="es-ES_tradnl"/>
        </w:rPr>
        <w:t>3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903B1A"/>
    <w:multiLevelType w:val="hybridMultilevel"/>
    <w:tmpl w:val="8BEED470"/>
    <w:lvl w:ilvl="0" w:tplc="B5120BD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2"/>
  </w:num>
  <w:num w:numId="36" w16cid:durableId="288976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10FA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1A2E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3F21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B3DF4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39BC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33A5"/>
    <w:rsid w:val="00A865F9"/>
    <w:rsid w:val="00A87CE6"/>
    <w:rsid w:val="00A936FF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07FE6"/>
    <w:rsid w:val="00B11CC2"/>
    <w:rsid w:val="00B11D7C"/>
    <w:rsid w:val="00B12D83"/>
    <w:rsid w:val="00B140A1"/>
    <w:rsid w:val="00B14585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A753D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BE73EE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0F1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54F93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217C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593F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3C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049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4A10"/>
    <w:rsid w:val="00F57E1F"/>
    <w:rsid w:val="00F64A6B"/>
    <w:rsid w:val="00F65405"/>
    <w:rsid w:val="00F65A1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3D9E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2C3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chalitransparencia.cl/Acceso%20a%20informacion/MU062T000380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2025-01-23T12:43:00Z</cp:lastPrinted>
  <dcterms:created xsi:type="dcterms:W3CDTF">2025-01-23T12:46:00Z</dcterms:created>
  <dcterms:modified xsi:type="dcterms:W3CDTF">2025-01-23T13:21:00Z</dcterms:modified>
</cp:coreProperties>
</file>