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109E958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306F7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8655CA5" w14:textId="1F2F55F3" w:rsidR="000306F7" w:rsidRDefault="000306F7" w:rsidP="000306F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06F7">
        <w:rPr>
          <w:rFonts w:ascii="Times New Roman" w:eastAsia="Times New Roman" w:hAnsi="Times New Roman" w:cs="Times New Roman"/>
          <w:lang w:val="es-CL" w:eastAsia="es-ES"/>
        </w:rPr>
        <w:t xml:space="preserve">Consultora Certera </w:t>
      </w:r>
    </w:p>
    <w:p w14:paraId="5FE4626B" w14:textId="149F3F44" w:rsidR="000306F7" w:rsidRPr="000306F7" w:rsidRDefault="000306F7" w:rsidP="000306F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06F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="001D5408">
        <w:rPr>
          <w:rFonts w:ascii="Times New Roman" w:eastAsia="Times New Roman" w:hAnsi="Times New Roman" w:cs="Times New Roman"/>
          <w:lang w:val="es-CL" w:eastAsia="es-ES"/>
        </w:rPr>
        <w:t>es</w:t>
      </w:r>
      <w:r w:rsidRPr="000306F7">
        <w:rPr>
          <w:rFonts w:ascii="Times New Roman" w:eastAsia="Times New Roman" w:hAnsi="Times New Roman" w:cs="Times New Roman"/>
          <w:lang w:val="es-CL" w:eastAsia="es-ES"/>
        </w:rPr>
        <w:tab/>
        <w:t>MU062T0003851</w:t>
      </w:r>
      <w:r w:rsidR="001D5408"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="001D5408" w:rsidRPr="001D5408">
        <w:rPr>
          <w:rFonts w:ascii="Times New Roman" w:eastAsia="Times New Roman" w:hAnsi="Times New Roman" w:cs="Times New Roman"/>
          <w:lang w:val="es-CL" w:eastAsia="es-ES"/>
        </w:rPr>
        <w:t>MU062T000385</w:t>
      </w:r>
      <w:r w:rsidR="001D5408">
        <w:rPr>
          <w:rFonts w:ascii="Times New Roman" w:eastAsia="Times New Roman" w:hAnsi="Times New Roman" w:cs="Times New Roman"/>
          <w:lang w:val="es-CL" w:eastAsia="es-ES"/>
        </w:rPr>
        <w:t>4</w:t>
      </w:r>
    </w:p>
    <w:p w14:paraId="42140B3D" w14:textId="1ED98EAB" w:rsidR="000E1C13" w:rsidRPr="00003900" w:rsidRDefault="00EF1AFB" w:rsidP="000306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0D3569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FA09CF">
              <w:rPr>
                <w:rFonts w:cstheme="minorHAnsi"/>
                <w:sz w:val="20"/>
                <w:szCs w:val="20"/>
              </w:rPr>
              <w:t>1</w:t>
            </w:r>
            <w:r w:rsidR="004137FB">
              <w:rPr>
                <w:rFonts w:cstheme="minorHAnsi"/>
                <w:sz w:val="20"/>
                <w:szCs w:val="20"/>
              </w:rPr>
              <w:t xml:space="preserve">, </w:t>
            </w:r>
            <w:r w:rsidR="004137FB" w:rsidRPr="001D5408">
              <w:rPr>
                <w:rFonts w:ascii="Times New Roman" w:eastAsia="Times New Roman" w:hAnsi="Times New Roman" w:cs="Times New Roman"/>
                <w:lang w:val="es-CL" w:eastAsia="es-ES"/>
              </w:rPr>
              <w:t>MU062T000385</w:t>
            </w:r>
            <w:r w:rsidR="004137FB">
              <w:rPr>
                <w:rFonts w:ascii="Times New Roman" w:eastAsia="Times New Roman" w:hAnsi="Times New Roman" w:cs="Times New Roman"/>
                <w:lang w:val="es-CL" w:eastAsia="es-ES"/>
              </w:rPr>
              <w:t>4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78FECD56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FA09CF" w:rsidRPr="00FA09CF">
              <w:rPr>
                <w:rFonts w:cstheme="minorHAnsi"/>
                <w:sz w:val="20"/>
                <w:szCs w:val="20"/>
              </w:rPr>
              <w:t>solicitud de información fecha emisión 23/01/2025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67D3585" w14:textId="498AF684" w:rsidR="002D5A9F" w:rsidRDefault="00D55BED" w:rsidP="00607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s-ES"/>
        </w:rPr>
      </w:pPr>
      <w:r w:rsidRPr="00607E2B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4F3BA2" w:rsidRPr="00607E2B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2C37A3" w:rsidRPr="00607E2B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2D5A9F">
        <w:rPr>
          <w:rFonts w:ascii="Times New Roman" w:eastAsia="Times New Roman" w:hAnsi="Times New Roman" w:cs="Times New Roman"/>
          <w:lang w:val="es-ES_tradnl" w:eastAsia="es-ES"/>
        </w:rPr>
        <w:t>(</w:t>
      </w:r>
      <w:r w:rsidR="002D5A9F" w:rsidRPr="002D5A9F">
        <w:rPr>
          <w:rFonts w:ascii="Times New Roman" w:eastAsia="Times New Roman" w:hAnsi="Times New Roman" w:cs="Times New Roman"/>
          <w:lang w:eastAsia="es-ES"/>
        </w:rPr>
        <w:t>Acudimos a este portal para solicitar la siguiente información de todos los funcionarios que actualmente (22/01/2025) se desempeñan en los diferentes departamentos de la municipalidad (DIDECO, SECPLAN, Salud, entre otros), ya sea con una relación contractual a contrata, de planta u honorarios: 1. Nombres 2. Correo institucional 3. Departamento en el cual se desempeñan 4. Número total de personas que trabajan en la institución</w:t>
      </w:r>
      <w:r w:rsidR="002D5A9F">
        <w:rPr>
          <w:rFonts w:ascii="Times New Roman" w:eastAsia="Times New Roman" w:hAnsi="Times New Roman" w:cs="Times New Roman"/>
          <w:lang w:eastAsia="es-ES"/>
        </w:rPr>
        <w:t>)</w:t>
      </w:r>
    </w:p>
    <w:p w14:paraId="2CB92B06" w14:textId="77777777" w:rsidR="002D5A9F" w:rsidRDefault="002D5A9F" w:rsidP="00607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14B65986" w14:textId="2F956F89" w:rsidR="00FA09CF" w:rsidRDefault="00FA09CF" w:rsidP="00FA09CF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bookmarkStart w:id="3" w:name="_Hlk199159603"/>
      <w:r>
        <w:rPr>
          <w:rFonts w:ascii="Times New Roman" w:eastAsia="Times New Roman" w:hAnsi="Times New Roman" w:cs="Times New Roman"/>
          <w:lang w:val="es-ES_tradnl" w:eastAsia="es-ES"/>
        </w:rPr>
        <w:t xml:space="preserve">Disponible en Página web de Transaparencia. </w:t>
      </w:r>
      <w:hyperlink r:id="rId7" w:history="1">
        <w:r w:rsidRPr="00813E7A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bookmarkEnd w:id="3"/>
    <w:p w14:paraId="21F34BE7" w14:textId="7BC24531" w:rsidR="00FA09CF" w:rsidRDefault="00FA09CF" w:rsidP="00FA09CF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fldChar w:fldCharType="begin"/>
      </w:r>
      <w:r>
        <w:rPr>
          <w:rFonts w:ascii="Times New Roman" w:eastAsia="Times New Roman" w:hAnsi="Times New Roman" w:cs="Times New Roman"/>
          <w:lang w:val="es-ES_tradnl" w:eastAsia="es-ES"/>
        </w:rPr>
        <w:instrText>HYPERLINK "mailto:opir@conchali.cl"</w:instrText>
      </w:r>
      <w:r>
        <w:rPr>
          <w:rFonts w:ascii="Times New Roman" w:eastAsia="Times New Roman" w:hAnsi="Times New Roman" w:cs="Times New Roman"/>
          <w:lang w:val="es-ES_tradnl" w:eastAsia="es-ES"/>
        </w:rPr>
      </w:r>
      <w:r>
        <w:rPr>
          <w:rFonts w:ascii="Times New Roman" w:eastAsia="Times New Roman" w:hAnsi="Times New Roman" w:cs="Times New Roman"/>
          <w:lang w:val="es-ES_tradnl" w:eastAsia="es-ES"/>
        </w:rPr>
        <w:fldChar w:fldCharType="separate"/>
      </w:r>
      <w:r w:rsidRPr="00813E7A">
        <w:rPr>
          <w:rStyle w:val="Hipervnculo"/>
          <w:rFonts w:ascii="Times New Roman" w:eastAsia="Times New Roman" w:hAnsi="Times New Roman" w:cs="Times New Roman"/>
          <w:lang w:val="es-ES_tradnl" w:eastAsia="es-ES"/>
        </w:rPr>
        <w:t>opir@conchali.cl</w:t>
      </w:r>
      <w:r>
        <w:rPr>
          <w:rFonts w:ascii="Times New Roman" w:eastAsia="Times New Roman" w:hAnsi="Times New Roman" w:cs="Times New Roman"/>
          <w:lang w:val="es-ES_tradnl" w:eastAsia="es-ES"/>
        </w:rPr>
        <w:fldChar w:fldCharType="end"/>
      </w:r>
    </w:p>
    <w:p w14:paraId="01D9322B" w14:textId="77777777" w:rsidR="00FA09CF" w:rsidRDefault="00FA09CF" w:rsidP="009F2F3B">
      <w:pPr>
        <w:pStyle w:val="Prrafodelista"/>
        <w:numPr>
          <w:ilvl w:val="0"/>
          <w:numId w:val="36"/>
        </w:numPr>
        <w:rPr>
          <w:rFonts w:ascii="Times New Roman" w:eastAsia="Times New Roman" w:hAnsi="Times New Roman" w:cs="Times New Roman"/>
          <w:lang w:val="es-ES_tradnl" w:eastAsia="es-ES"/>
        </w:rPr>
      </w:pPr>
      <w:bookmarkStart w:id="4" w:name="_Hlk199159634"/>
      <w:r w:rsidRPr="00FA09CF">
        <w:rPr>
          <w:rFonts w:ascii="Times New Roman" w:eastAsia="Times New Roman" w:hAnsi="Times New Roman" w:cs="Times New Roman"/>
          <w:lang w:val="es-ES_tradnl" w:eastAsia="es-ES"/>
        </w:rPr>
        <w:t>Disponible en Página web de Transaparencia.</w:t>
      </w:r>
      <w:bookmarkEnd w:id="4"/>
    </w:p>
    <w:p w14:paraId="06D5C106" w14:textId="3222F336" w:rsidR="00FA09CF" w:rsidRPr="00FA09CF" w:rsidRDefault="00FA09CF" w:rsidP="009F2F3B">
      <w:pPr>
        <w:pStyle w:val="Prrafodelista"/>
        <w:numPr>
          <w:ilvl w:val="0"/>
          <w:numId w:val="36"/>
        </w:numPr>
        <w:rPr>
          <w:rFonts w:ascii="Times New Roman" w:eastAsia="Times New Roman" w:hAnsi="Times New Roman" w:cs="Times New Roman"/>
          <w:lang w:val="es-ES_tradnl" w:eastAsia="es-ES"/>
        </w:rPr>
      </w:pPr>
      <w:r w:rsidRPr="00FA09CF">
        <w:rPr>
          <w:rFonts w:ascii="Times New Roman" w:eastAsia="Times New Roman" w:hAnsi="Times New Roman" w:cs="Times New Roman"/>
          <w:lang w:val="es-ES_tradnl" w:eastAsia="es-ES"/>
        </w:rPr>
        <w:t>Disponible en Página web de Transaparencia.</w:t>
      </w: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2025-05-26T17:07:00Z</cp:lastPrinted>
  <dcterms:created xsi:type="dcterms:W3CDTF">2025-05-26T17:49:00Z</dcterms:created>
  <dcterms:modified xsi:type="dcterms:W3CDTF">2025-05-26T20:25:00Z</dcterms:modified>
</cp:coreProperties>
</file>