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CE43A7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90C6FE0" w14:textId="77777777" w:rsidR="00E020B1" w:rsidRDefault="00E020B1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020B1">
        <w:rPr>
          <w:rFonts w:ascii="Times New Roman" w:eastAsia="Times New Roman" w:hAnsi="Times New Roman" w:cs="Times New Roman"/>
          <w:lang w:val="es-CL" w:eastAsia="es-ES"/>
        </w:rPr>
        <w:t>José Liberona Marambio</w:t>
      </w:r>
    </w:p>
    <w:p w14:paraId="3FB31199" w14:textId="3121CEEF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ED3DA3" w:rsidRPr="00ED3DA3">
        <w:rPr>
          <w:rFonts w:ascii="Times New Roman" w:eastAsia="Times New Roman" w:hAnsi="Times New Roman" w:cs="Times New Roman"/>
          <w:lang w:val="es-CL" w:eastAsia="es-ES"/>
        </w:rPr>
        <w:t>MU062T00040</w:t>
      </w:r>
      <w:r w:rsidR="00E020B1">
        <w:rPr>
          <w:rFonts w:ascii="Times New Roman" w:eastAsia="Times New Roman" w:hAnsi="Times New Roman" w:cs="Times New Roman"/>
          <w:lang w:val="es-CL" w:eastAsia="es-ES"/>
        </w:rPr>
        <w:t>56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EB75AA5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ED3DA3" w:rsidRPr="00ED3DA3">
              <w:rPr>
                <w:rFonts w:cstheme="minorHAnsi"/>
                <w:sz w:val="20"/>
                <w:szCs w:val="20"/>
              </w:rPr>
              <w:t>MU062T00040</w:t>
            </w:r>
            <w:r w:rsidR="00E020B1">
              <w:rPr>
                <w:rFonts w:cstheme="minorHAnsi"/>
                <w:sz w:val="20"/>
                <w:szCs w:val="20"/>
              </w:rPr>
              <w:t>56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55FBA33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E020B1" w:rsidRPr="00E020B1">
              <w:rPr>
                <w:rFonts w:cstheme="minorHAnsi"/>
                <w:sz w:val="20"/>
                <w:szCs w:val="20"/>
              </w:rPr>
              <w:t xml:space="preserve">Buenos días, junto con saludar me permito solicitar información requerida sobre: Todos los registros de Permisos de Circulación pagados a la Municipalidad, correspondiente a vehículos livianos, pesados y de transporte público. desde el 01/01/2025 hasta el 01/06/2025, lo más actualizado posible. Los datos solicitados para cada Permiso de Circulación serían: -Placa patente (ej. LKSZ35-3) -Tipo de pago (ej. Completo o parcial (cuota) -Año de permiso de circulación pagado (ej. 2024) -Total, Pagado (ej. 42.385) -Código del </w:t>
            </w:r>
            <w:proofErr w:type="spellStart"/>
            <w:r w:rsidR="00E020B1" w:rsidRPr="00E020B1">
              <w:rPr>
                <w:rFonts w:cstheme="minorHAnsi"/>
                <w:sz w:val="20"/>
                <w:szCs w:val="20"/>
              </w:rPr>
              <w:t>Sii</w:t>
            </w:r>
            <w:proofErr w:type="spellEnd"/>
            <w:r w:rsidR="00E020B1" w:rsidRPr="00E020B1">
              <w:rPr>
                <w:rFonts w:cstheme="minorHAnsi"/>
                <w:sz w:val="20"/>
                <w:szCs w:val="20"/>
              </w:rPr>
              <w:t xml:space="preserve"> (ej. SD6622005) -Fecha de pago (ej. 01/03/2024) Le saluda Atentamente a Ud. José Ignacio </w:t>
            </w:r>
            <w:proofErr w:type="gramStart"/>
            <w:r w:rsidR="00E020B1" w:rsidRPr="00E020B1">
              <w:rPr>
                <w:rFonts w:cstheme="minorHAnsi"/>
                <w:sz w:val="20"/>
                <w:szCs w:val="20"/>
              </w:rPr>
              <w:t>Liberona.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208C429D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2025-11-05T14:00:00Z</cp:lastPrinted>
  <dcterms:created xsi:type="dcterms:W3CDTF">2025-11-05T14:12:00Z</dcterms:created>
  <dcterms:modified xsi:type="dcterms:W3CDTF">2025-11-05T14:12:00Z</dcterms:modified>
</cp:coreProperties>
</file>