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D6F2B4E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proofErr w:type="spellStart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A833B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</w:t>
      </w:r>
      <w:proofErr w:type="spellEnd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5E18FF5" w14:textId="77777777" w:rsidR="00A833BE" w:rsidRDefault="00A833BE" w:rsidP="00A83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833B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ASESORÍAS Y SERVICIOS KYKLOS SPA</w:t>
      </w:r>
    </w:p>
    <w:p w14:paraId="1DEA2EB5" w14:textId="795C7E85" w:rsidR="00A833BE" w:rsidRPr="00A833BE" w:rsidRDefault="00A833BE" w:rsidP="00A83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833B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A833B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MU062T0004193</w:t>
      </w:r>
    </w:p>
    <w:p w14:paraId="557466CB" w14:textId="52B8ABE9" w:rsidR="00E655EA" w:rsidRPr="00B223FD" w:rsidRDefault="0009727D" w:rsidP="00A83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60311B23" w:rsidR="00E655EA" w:rsidRPr="005644B8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644B8">
              <w:rPr>
                <w:rFonts w:cstheme="minorHAnsi"/>
                <w:b/>
                <w:bCs/>
              </w:rPr>
              <w:t xml:space="preserve">Solicitud </w:t>
            </w:r>
            <w:r w:rsidR="00661B08" w:rsidRPr="005644B8">
              <w:rPr>
                <w:rFonts w:cstheme="minorHAnsi"/>
                <w:b/>
                <w:bCs/>
              </w:rPr>
              <w:t>MU062T000</w:t>
            </w:r>
            <w:r w:rsidR="00724C8B">
              <w:rPr>
                <w:rFonts w:cstheme="minorHAnsi"/>
                <w:b/>
                <w:bCs/>
              </w:rPr>
              <w:t>41</w:t>
            </w:r>
            <w:r w:rsidR="00A833BE">
              <w:rPr>
                <w:rFonts w:cstheme="minorHAnsi"/>
                <w:b/>
                <w:bCs/>
              </w:rPr>
              <w:t>93</w:t>
            </w:r>
          </w:p>
          <w:p w14:paraId="2F1C5520" w14:textId="40A61D30" w:rsidR="00E655EA" w:rsidRPr="005644B8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="009D08A4" w:rsidRPr="005644B8">
              <w:rPr>
                <w:rFonts w:cstheme="minorHAnsi"/>
              </w:rPr>
              <w:t>“</w:t>
            </w:r>
            <w:r w:rsidR="00E34433" w:rsidRPr="005644B8">
              <w:rPr>
                <w:rFonts w:cstheme="minorHAnsi"/>
              </w:rPr>
              <w:t>Solicitud</w:t>
            </w:r>
            <w:r w:rsidR="00E34433" w:rsidRPr="005644B8">
              <w:rPr>
                <w:rFonts w:cstheme="minorHAnsi"/>
              </w:rPr>
              <w:tab/>
            </w:r>
            <w:r w:rsidR="00A833BE" w:rsidRPr="00A833BE">
              <w:rPr>
                <w:rFonts w:cstheme="minorHAnsi"/>
              </w:rPr>
              <w:t xml:space="preserve">Junto con saludar, le solicitamos entregar información sobre gestión de residuos del 2024, dispuesta en el </w:t>
            </w:r>
            <w:proofErr w:type="gramStart"/>
            <w:r w:rsidR="00A833BE" w:rsidRPr="00A833BE">
              <w:rPr>
                <w:rFonts w:cstheme="minorHAnsi"/>
              </w:rPr>
              <w:t>link</w:t>
            </w:r>
            <w:proofErr w:type="gramEnd"/>
            <w:r w:rsidR="00A833BE" w:rsidRPr="00A833BE">
              <w:rPr>
                <w:rFonts w:cstheme="minorHAnsi"/>
              </w:rPr>
              <w:t xml:space="preserve"> adjunto en las observaciones. Incluye capítulos de (1) Recolección de basura (2) Camiones recolectores (3) Infraestructura para valorización (4) Cobertura de servicios (5) Reciclaje de envases y embalajes (6) Compostaje (7) Otros residuos (8) Gasto anual (9) Gobernanza. Esta información se puede responder en el archivo en línea y una vez ingresada, queda guardada </w:t>
            </w:r>
            <w:proofErr w:type="spellStart"/>
            <w:r w:rsidR="00A833BE" w:rsidRPr="00A833BE">
              <w:rPr>
                <w:rFonts w:cstheme="minorHAnsi"/>
              </w:rPr>
              <w:t>automáticamente.La</w:t>
            </w:r>
            <w:proofErr w:type="spellEnd"/>
            <w:r w:rsidR="00A833BE" w:rsidRPr="00A833BE">
              <w:rPr>
                <w:rFonts w:cstheme="minorHAnsi"/>
              </w:rPr>
              <w:t xml:space="preserve"> información solicitada es elaborada con presupuesto público por la dirección a cargo del aseo y/o reciclaje en su </w:t>
            </w:r>
            <w:proofErr w:type="spellStart"/>
            <w:r w:rsidR="00A833BE" w:rsidRPr="00A833BE">
              <w:rPr>
                <w:rFonts w:cstheme="minorHAnsi"/>
              </w:rPr>
              <w:t>comuna.Los</w:t>
            </w:r>
            <w:proofErr w:type="spellEnd"/>
            <w:r w:rsidR="00A833BE" w:rsidRPr="00A833BE">
              <w:rPr>
                <w:rFonts w:cstheme="minorHAnsi"/>
              </w:rPr>
              <w:t xml:space="preserve"> datos solicitados serán utilizados para el Estudio de Recuperación y Valorización Comunal 2025, desarrollado por Chile Sin Basura 2040 en colaboración con al Área de Medio Ambiente de la Asociación Chilena de Municipalidades y la empresa </w:t>
            </w:r>
            <w:proofErr w:type="spellStart"/>
            <w:r w:rsidR="00A833BE" w:rsidRPr="00A833BE">
              <w:rPr>
                <w:rFonts w:cstheme="minorHAnsi"/>
              </w:rPr>
              <w:t>Kyklos.El</w:t>
            </w:r>
            <w:proofErr w:type="spellEnd"/>
            <w:r w:rsidR="00A833BE" w:rsidRPr="00A833BE">
              <w:rPr>
                <w:rFonts w:cstheme="minorHAnsi"/>
              </w:rPr>
              <w:t xml:space="preserve"> proyecto busca dimensionar el estado actual del manejo de residuos domiciliarios en Chile con el objetivo de avanzar en políticas ...</w:t>
            </w:r>
            <w:r w:rsidR="003A5618" w:rsidRPr="005644B8">
              <w:rPr>
                <w:rFonts w:cstheme="minorHAnsi"/>
              </w:rPr>
              <w:t>.</w:t>
            </w:r>
            <w:r w:rsidR="00E34433" w:rsidRPr="005644B8">
              <w:rPr>
                <w:rFonts w:cstheme="minorHAnsi"/>
              </w:rPr>
              <w:t>.</w:t>
            </w:r>
            <w:r w:rsidRPr="005644B8">
              <w:rPr>
                <w:rFonts w:cstheme="minorHAnsi"/>
              </w:rPr>
              <w:t>...”</w:t>
            </w:r>
            <w:r w:rsidR="003B02B8" w:rsidRPr="005644B8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1B5023BC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</w:t>
      </w:r>
      <w:r w:rsidR="00A833B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informar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A833B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señalando </w:t>
      </w:r>
      <w:proofErr w:type="gramStart"/>
      <w:r w:rsidR="00A833B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que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A833B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</w:t>
      </w:r>
      <w:proofErr w:type="gramEnd"/>
      <w:r w:rsidR="00A833B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ha respondido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por la Dirección de Medio Ambiente, Aseo y Ornato</w:t>
      </w:r>
      <w:r w:rsidR="00A833B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usando el enlace aportado. 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19D067D" w14:textId="77777777" w:rsidR="005644B8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EC2BA21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5644B8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0491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644B8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63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C8B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3242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33BE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1574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2026-03-27T12:29:00Z</cp:lastPrinted>
  <dcterms:created xsi:type="dcterms:W3CDTF">2026-03-27T12:43:00Z</dcterms:created>
  <dcterms:modified xsi:type="dcterms:W3CDTF">2026-03-27T12:43:00Z</dcterms:modified>
</cp:coreProperties>
</file>